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CE7" w:rsidRDefault="00DD0CE7" w:rsidP="00BB7A0D">
      <w:pPr>
        <w:spacing w:before="40" w:after="40" w:line="276" w:lineRule="auto"/>
        <w:jc w:val="center"/>
        <w:rPr>
          <w:rFonts w:ascii="Times New Roman" w:hAnsi="Times New Roman" w:cs="Times New Roman"/>
          <w:b/>
          <w:sz w:val="24"/>
          <w:szCs w:val="24"/>
        </w:rPr>
      </w:pPr>
      <w:r w:rsidRPr="00BB7A0D">
        <w:rPr>
          <w:rFonts w:ascii="Times New Roman" w:hAnsi="Times New Roman" w:cs="Times New Roman"/>
          <w:b/>
          <w:sz w:val="24"/>
          <w:szCs w:val="24"/>
        </w:rPr>
        <w:t xml:space="preserve">BẢNG </w:t>
      </w:r>
      <w:r w:rsidR="00CC74B6" w:rsidRPr="00BB7A0D">
        <w:rPr>
          <w:rFonts w:ascii="Times New Roman" w:hAnsi="Times New Roman" w:cs="Times New Roman"/>
          <w:b/>
          <w:sz w:val="24"/>
          <w:szCs w:val="24"/>
        </w:rPr>
        <w:t xml:space="preserve">TỔNG HỢP, GIẢI TRÌNH, </w:t>
      </w:r>
      <w:r w:rsidR="00BC33DD" w:rsidRPr="00BB7A0D">
        <w:rPr>
          <w:rFonts w:ascii="Times New Roman" w:hAnsi="Times New Roman" w:cs="Times New Roman"/>
          <w:b/>
          <w:sz w:val="24"/>
          <w:szCs w:val="24"/>
        </w:rPr>
        <w:t>TIẾP THU</w:t>
      </w:r>
      <w:r w:rsidRPr="00BB7A0D">
        <w:rPr>
          <w:rFonts w:ascii="Times New Roman" w:hAnsi="Times New Roman" w:cs="Times New Roman"/>
          <w:b/>
          <w:sz w:val="24"/>
          <w:szCs w:val="24"/>
        </w:rPr>
        <w:t xml:space="preserve"> Ý KIẾN CÁC </w:t>
      </w:r>
      <w:r w:rsidR="008239EA" w:rsidRPr="00BB7A0D">
        <w:rPr>
          <w:rFonts w:ascii="Times New Roman" w:hAnsi="Times New Roman" w:cs="Times New Roman"/>
          <w:b/>
          <w:sz w:val="24"/>
          <w:szCs w:val="24"/>
        </w:rPr>
        <w:t xml:space="preserve">BỘ, NGÀNH VỀ </w:t>
      </w:r>
      <w:r w:rsidR="00CC74B6" w:rsidRPr="00BB7A0D">
        <w:rPr>
          <w:rFonts w:ascii="Times New Roman" w:hAnsi="Times New Roman" w:cs="Times New Roman"/>
          <w:b/>
          <w:sz w:val="24"/>
          <w:szCs w:val="24"/>
        </w:rPr>
        <w:t>VIỆC LẤY Ý KIẾN ĐỐI VỚI HỒ SƠ ĐỀ NGHỊ GIA HẠN NGHỊ QUYẾT KÉO DÀI THỜI HẠN ÁP DỤNG</w:t>
      </w:r>
      <w:r w:rsidR="00D0047E" w:rsidRPr="00BB7A0D">
        <w:rPr>
          <w:rFonts w:ascii="Times New Roman" w:hAnsi="Times New Roman" w:cs="Times New Roman"/>
          <w:b/>
          <w:sz w:val="24"/>
          <w:szCs w:val="24"/>
        </w:rPr>
        <w:t xml:space="preserve"> ÁP DỤNG NGHỊ QUYẾT 42/2017/QH14</w:t>
      </w:r>
    </w:p>
    <w:p w:rsidR="00FE3B1A" w:rsidRPr="00FE3B1A" w:rsidRDefault="00FE3B1A" w:rsidP="00FE3B1A">
      <w:pPr>
        <w:spacing w:before="40" w:after="40" w:line="288" w:lineRule="auto"/>
        <w:jc w:val="center"/>
        <w:rPr>
          <w:rFonts w:ascii="Times New Roman" w:hAnsi="Times New Roman" w:cs="Times New Roman"/>
          <w:i/>
          <w:sz w:val="24"/>
          <w:szCs w:val="24"/>
        </w:rPr>
      </w:pPr>
      <w:r w:rsidRPr="00107A78">
        <w:rPr>
          <w:rFonts w:ascii="Times New Roman" w:hAnsi="Times New Roman" w:cs="Times New Roman"/>
          <w:i/>
          <w:sz w:val="24"/>
          <w:szCs w:val="24"/>
        </w:rPr>
        <w:t>(Kèm theo Công văn số</w:t>
      </w:r>
      <w:r w:rsidR="00D7095A">
        <w:rPr>
          <w:rFonts w:ascii="Times New Roman" w:hAnsi="Times New Roman" w:cs="Times New Roman"/>
          <w:i/>
          <w:sz w:val="24"/>
          <w:szCs w:val="24"/>
        </w:rPr>
        <w:t>…………</w:t>
      </w:r>
      <w:bookmarkStart w:id="0" w:name="_GoBack"/>
      <w:bookmarkEnd w:id="0"/>
      <w:r w:rsidRPr="00107A78">
        <w:rPr>
          <w:rFonts w:ascii="Times New Roman" w:hAnsi="Times New Roman" w:cs="Times New Roman"/>
          <w:i/>
          <w:sz w:val="24"/>
          <w:szCs w:val="24"/>
        </w:rPr>
        <w:t>/NHNN-PC ngày 08/3/2022)</w:t>
      </w:r>
    </w:p>
    <w:p w:rsidR="00DD0CE7" w:rsidRPr="00BB7A0D" w:rsidRDefault="00DD0CE7" w:rsidP="00BB7A0D">
      <w:pPr>
        <w:spacing w:before="40" w:after="40" w:line="276" w:lineRule="auto"/>
        <w:jc w:val="both"/>
        <w:rPr>
          <w:rFonts w:ascii="Times New Roman" w:hAnsi="Times New Roman" w:cs="Times New Roman"/>
          <w:sz w:val="24"/>
          <w:szCs w:val="24"/>
        </w:rPr>
      </w:pPr>
      <w:r w:rsidRPr="00BB7A0D">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745"/>
        <w:gridCol w:w="2892"/>
        <w:gridCol w:w="6876"/>
        <w:gridCol w:w="2821"/>
      </w:tblGrid>
      <w:tr w:rsidR="008239EA" w:rsidRPr="00BB7A0D" w:rsidTr="003168F3">
        <w:tc>
          <w:tcPr>
            <w:tcW w:w="746" w:type="dxa"/>
          </w:tcPr>
          <w:p w:rsidR="008239EA" w:rsidRPr="00BB7A0D" w:rsidRDefault="008239EA" w:rsidP="00BB7A0D">
            <w:pPr>
              <w:spacing w:before="40" w:after="40" w:line="276" w:lineRule="auto"/>
              <w:jc w:val="center"/>
              <w:rPr>
                <w:rFonts w:ascii="Times New Roman" w:hAnsi="Times New Roman" w:cs="Times New Roman"/>
                <w:b/>
                <w:sz w:val="24"/>
                <w:szCs w:val="24"/>
              </w:rPr>
            </w:pPr>
            <w:r w:rsidRPr="00BB7A0D">
              <w:rPr>
                <w:rFonts w:ascii="Times New Roman" w:hAnsi="Times New Roman" w:cs="Times New Roman"/>
                <w:b/>
                <w:sz w:val="24"/>
                <w:szCs w:val="24"/>
              </w:rPr>
              <w:t>STT</w:t>
            </w:r>
          </w:p>
        </w:tc>
        <w:tc>
          <w:tcPr>
            <w:tcW w:w="2906" w:type="dxa"/>
          </w:tcPr>
          <w:p w:rsidR="008239EA" w:rsidRPr="00BB7A0D" w:rsidRDefault="008239EA" w:rsidP="00BB7A0D">
            <w:pPr>
              <w:spacing w:before="40" w:after="40" w:line="276" w:lineRule="auto"/>
              <w:jc w:val="center"/>
              <w:rPr>
                <w:rFonts w:ascii="Times New Roman" w:hAnsi="Times New Roman" w:cs="Times New Roman"/>
                <w:b/>
                <w:sz w:val="24"/>
                <w:szCs w:val="24"/>
              </w:rPr>
            </w:pPr>
            <w:r w:rsidRPr="00BB7A0D">
              <w:rPr>
                <w:rFonts w:ascii="Times New Roman" w:hAnsi="Times New Roman" w:cs="Times New Roman"/>
                <w:b/>
                <w:sz w:val="24"/>
                <w:szCs w:val="24"/>
              </w:rPr>
              <w:t>Bộ, ngành</w:t>
            </w:r>
          </w:p>
        </w:tc>
        <w:tc>
          <w:tcPr>
            <w:tcW w:w="6946" w:type="dxa"/>
          </w:tcPr>
          <w:p w:rsidR="008239EA" w:rsidRPr="00BB7A0D" w:rsidRDefault="008239EA" w:rsidP="00BB7A0D">
            <w:pPr>
              <w:spacing w:before="40" w:after="40" w:line="276" w:lineRule="auto"/>
              <w:jc w:val="center"/>
              <w:rPr>
                <w:rFonts w:ascii="Times New Roman" w:hAnsi="Times New Roman" w:cs="Times New Roman"/>
                <w:b/>
                <w:sz w:val="24"/>
                <w:szCs w:val="24"/>
              </w:rPr>
            </w:pPr>
            <w:r w:rsidRPr="00BB7A0D">
              <w:rPr>
                <w:rFonts w:ascii="Times New Roman" w:hAnsi="Times New Roman" w:cs="Times New Roman"/>
                <w:b/>
                <w:sz w:val="24"/>
                <w:szCs w:val="24"/>
              </w:rPr>
              <w:t>Ý kiến góp ý</w:t>
            </w:r>
          </w:p>
        </w:tc>
        <w:tc>
          <w:tcPr>
            <w:tcW w:w="2837" w:type="dxa"/>
          </w:tcPr>
          <w:p w:rsidR="008239EA" w:rsidRPr="00BB7A0D" w:rsidRDefault="008239EA" w:rsidP="00BB7A0D">
            <w:pPr>
              <w:spacing w:before="40" w:after="40" w:line="276" w:lineRule="auto"/>
              <w:jc w:val="center"/>
              <w:rPr>
                <w:rFonts w:ascii="Times New Roman" w:hAnsi="Times New Roman" w:cs="Times New Roman"/>
                <w:b/>
                <w:sz w:val="24"/>
                <w:szCs w:val="24"/>
              </w:rPr>
            </w:pPr>
            <w:r w:rsidRPr="00BB7A0D">
              <w:rPr>
                <w:rFonts w:ascii="Times New Roman" w:hAnsi="Times New Roman" w:cs="Times New Roman"/>
                <w:b/>
                <w:sz w:val="24"/>
                <w:szCs w:val="24"/>
              </w:rPr>
              <w:t>Ý kiến NHNN</w:t>
            </w:r>
          </w:p>
        </w:tc>
      </w:tr>
      <w:tr w:rsidR="00FE78D4" w:rsidRPr="00BB7A0D" w:rsidTr="00AE18A6">
        <w:tc>
          <w:tcPr>
            <w:tcW w:w="746" w:type="dxa"/>
            <w:vAlign w:val="center"/>
          </w:tcPr>
          <w:p w:rsidR="00FE78D4" w:rsidRPr="00BB7A0D" w:rsidRDefault="00FE78D4" w:rsidP="00AE18A6">
            <w:pPr>
              <w:spacing w:before="40" w:after="40" w:line="276" w:lineRule="auto"/>
              <w:jc w:val="center"/>
              <w:rPr>
                <w:rFonts w:ascii="Times New Roman" w:hAnsi="Times New Roman" w:cs="Times New Roman"/>
                <w:b/>
                <w:sz w:val="24"/>
                <w:szCs w:val="24"/>
              </w:rPr>
            </w:pPr>
            <w:r w:rsidRPr="00BB7A0D">
              <w:rPr>
                <w:rFonts w:ascii="Times New Roman" w:hAnsi="Times New Roman" w:cs="Times New Roman"/>
                <w:b/>
                <w:sz w:val="24"/>
                <w:szCs w:val="24"/>
              </w:rPr>
              <w:t>1</w:t>
            </w:r>
          </w:p>
        </w:tc>
        <w:tc>
          <w:tcPr>
            <w:tcW w:w="2906" w:type="dxa"/>
          </w:tcPr>
          <w:p w:rsidR="00FE78D4" w:rsidRPr="00BB7A0D" w:rsidRDefault="00CC74B6" w:rsidP="006546C0">
            <w:pPr>
              <w:spacing w:before="40" w:after="40" w:line="276" w:lineRule="auto"/>
              <w:jc w:val="center"/>
              <w:rPr>
                <w:rFonts w:ascii="Times New Roman" w:hAnsi="Times New Roman" w:cs="Times New Roman"/>
                <w:b/>
                <w:sz w:val="24"/>
                <w:szCs w:val="24"/>
              </w:rPr>
            </w:pPr>
            <w:r w:rsidRPr="00BB7A0D">
              <w:rPr>
                <w:rFonts w:ascii="Times New Roman" w:hAnsi="Times New Roman" w:cs="Times New Roman"/>
                <w:b/>
                <w:sz w:val="24"/>
                <w:szCs w:val="24"/>
              </w:rPr>
              <w:t>Bộ Khoa học và Công nghệ</w:t>
            </w:r>
          </w:p>
          <w:p w:rsidR="007C7329" w:rsidRPr="00BB7A0D" w:rsidRDefault="007C7329" w:rsidP="006010DE">
            <w:pPr>
              <w:spacing w:before="40" w:after="40" w:line="276" w:lineRule="auto"/>
              <w:jc w:val="center"/>
              <w:rPr>
                <w:rFonts w:ascii="Times New Roman" w:hAnsi="Times New Roman" w:cs="Times New Roman"/>
                <w:sz w:val="24"/>
                <w:szCs w:val="24"/>
              </w:rPr>
            </w:pPr>
            <w:r w:rsidRPr="00BB7A0D">
              <w:rPr>
                <w:rFonts w:ascii="Times New Roman" w:hAnsi="Times New Roman" w:cs="Times New Roman"/>
                <w:sz w:val="24"/>
                <w:szCs w:val="24"/>
              </w:rPr>
              <w:t>(Công văn số</w:t>
            </w:r>
            <w:r w:rsidR="00CC74B6" w:rsidRPr="00BB7A0D">
              <w:rPr>
                <w:rFonts w:ascii="Times New Roman" w:hAnsi="Times New Roman" w:cs="Times New Roman"/>
                <w:sz w:val="24"/>
                <w:szCs w:val="24"/>
              </w:rPr>
              <w:t xml:space="preserve"> 433/BKHCN-KHTC</w:t>
            </w:r>
            <w:r w:rsidRPr="00BB7A0D">
              <w:rPr>
                <w:rFonts w:ascii="Times New Roman" w:hAnsi="Times New Roman" w:cs="Times New Roman"/>
                <w:sz w:val="24"/>
                <w:szCs w:val="24"/>
              </w:rPr>
              <w:t xml:space="preserve"> </w:t>
            </w:r>
            <w:r w:rsidR="006010DE">
              <w:rPr>
                <w:rFonts w:ascii="Times New Roman" w:hAnsi="Times New Roman" w:cs="Times New Roman"/>
                <w:sz w:val="24"/>
                <w:szCs w:val="24"/>
              </w:rPr>
              <w:t>ngày 07/3/2022</w:t>
            </w:r>
            <w:r w:rsidRPr="00BB7A0D">
              <w:rPr>
                <w:rFonts w:ascii="Times New Roman" w:hAnsi="Times New Roman" w:cs="Times New Roman"/>
                <w:sz w:val="24"/>
                <w:szCs w:val="24"/>
                <w:lang w:val="nl-NL"/>
              </w:rPr>
              <w:t>)</w:t>
            </w:r>
          </w:p>
        </w:tc>
        <w:tc>
          <w:tcPr>
            <w:tcW w:w="6946" w:type="dxa"/>
          </w:tcPr>
          <w:p w:rsidR="00FE78D4" w:rsidRPr="00BB7A0D" w:rsidRDefault="00CC74B6" w:rsidP="00BB7A0D">
            <w:pPr>
              <w:pStyle w:val="NormalWeb"/>
              <w:shd w:val="clear" w:color="auto" w:fill="FFFFFF"/>
              <w:tabs>
                <w:tab w:val="left" w:pos="450"/>
                <w:tab w:val="left" w:pos="748"/>
                <w:tab w:val="left" w:pos="851"/>
                <w:tab w:val="left" w:pos="1080"/>
                <w:tab w:val="left" w:pos="1170"/>
              </w:tabs>
              <w:spacing w:before="40" w:beforeAutospacing="0" w:after="40" w:afterAutospacing="0" w:line="276" w:lineRule="auto"/>
              <w:jc w:val="both"/>
            </w:pPr>
            <w:r w:rsidRPr="00BB7A0D">
              <w:t>Bộ Khoa học và Công nghệ thống nhất với các nội dung báo cáo của Ngân hàng Nhà nước và phương án tiếp tục thực hiện các quy định của Nghị quyết 42 dưới hình thức ban hành một Nghị quyết mới về việc tiếp tục thực hiện Nghị quyết nêu trên</w:t>
            </w:r>
          </w:p>
        </w:tc>
        <w:tc>
          <w:tcPr>
            <w:tcW w:w="2837" w:type="dxa"/>
          </w:tcPr>
          <w:p w:rsidR="00BD3B12" w:rsidRPr="00BB7A0D" w:rsidRDefault="00CC74B6" w:rsidP="00BB7A0D">
            <w:pPr>
              <w:spacing w:before="40" w:after="40" w:line="276" w:lineRule="auto"/>
              <w:jc w:val="both"/>
              <w:rPr>
                <w:rFonts w:ascii="Times New Roman" w:hAnsi="Times New Roman" w:cs="Times New Roman"/>
                <w:b/>
                <w:sz w:val="24"/>
                <w:szCs w:val="24"/>
                <w:lang w:val="da-DK"/>
              </w:rPr>
            </w:pPr>
            <w:r w:rsidRPr="00BB7A0D">
              <w:rPr>
                <w:rFonts w:ascii="Times New Roman" w:hAnsi="Times New Roman" w:cs="Times New Roman"/>
                <w:b/>
                <w:sz w:val="24"/>
                <w:szCs w:val="24"/>
                <w:lang w:val="da-DK"/>
              </w:rPr>
              <w:t>Tiếp thu</w:t>
            </w:r>
          </w:p>
        </w:tc>
      </w:tr>
      <w:tr w:rsidR="00D05BEE" w:rsidRPr="00BB7A0D" w:rsidTr="00AE18A6">
        <w:tc>
          <w:tcPr>
            <w:tcW w:w="746" w:type="dxa"/>
            <w:vAlign w:val="center"/>
          </w:tcPr>
          <w:p w:rsidR="00D05BEE" w:rsidRPr="00BB7A0D" w:rsidRDefault="00D05BEE" w:rsidP="00AE18A6">
            <w:pPr>
              <w:spacing w:before="40" w:after="40" w:line="276" w:lineRule="auto"/>
              <w:jc w:val="center"/>
              <w:rPr>
                <w:rFonts w:ascii="Times New Roman" w:hAnsi="Times New Roman" w:cs="Times New Roman"/>
                <w:b/>
                <w:sz w:val="24"/>
                <w:szCs w:val="24"/>
                <w:lang w:val="da-DK"/>
              </w:rPr>
            </w:pPr>
            <w:r w:rsidRPr="00BB7A0D">
              <w:rPr>
                <w:rFonts w:ascii="Times New Roman" w:hAnsi="Times New Roman" w:cs="Times New Roman"/>
                <w:b/>
                <w:sz w:val="24"/>
                <w:szCs w:val="24"/>
                <w:lang w:val="de-DE"/>
              </w:rPr>
              <w:t>2</w:t>
            </w:r>
          </w:p>
        </w:tc>
        <w:tc>
          <w:tcPr>
            <w:tcW w:w="2906" w:type="dxa"/>
          </w:tcPr>
          <w:p w:rsidR="00D05BEE" w:rsidRPr="00BB7A0D" w:rsidRDefault="00D05BEE" w:rsidP="006546C0">
            <w:pPr>
              <w:spacing w:before="40" w:after="40" w:line="276" w:lineRule="auto"/>
              <w:jc w:val="center"/>
              <w:rPr>
                <w:rFonts w:ascii="Times New Roman" w:hAnsi="Times New Roman" w:cs="Times New Roman"/>
                <w:b/>
                <w:sz w:val="24"/>
                <w:szCs w:val="24"/>
                <w:lang w:val="de-DE"/>
              </w:rPr>
            </w:pPr>
            <w:r w:rsidRPr="00BB7A0D">
              <w:rPr>
                <w:rFonts w:ascii="Times New Roman" w:hAnsi="Times New Roman" w:cs="Times New Roman"/>
                <w:b/>
                <w:sz w:val="24"/>
                <w:szCs w:val="24"/>
                <w:lang w:val="de-DE"/>
              </w:rPr>
              <w:t>Ủy ban Dân tộc</w:t>
            </w:r>
          </w:p>
          <w:p w:rsidR="00D05BEE" w:rsidRPr="002479BC" w:rsidRDefault="00D05BEE" w:rsidP="006546C0">
            <w:pPr>
              <w:spacing w:before="40" w:after="40" w:line="276" w:lineRule="auto"/>
              <w:jc w:val="center"/>
              <w:rPr>
                <w:rFonts w:ascii="Times New Roman" w:hAnsi="Times New Roman" w:cs="Times New Roman"/>
                <w:sz w:val="24"/>
                <w:szCs w:val="24"/>
                <w:lang w:val="de-DE"/>
              </w:rPr>
            </w:pPr>
            <w:r w:rsidRPr="00BB7A0D">
              <w:rPr>
                <w:rFonts w:ascii="Times New Roman" w:hAnsi="Times New Roman" w:cs="Times New Roman"/>
                <w:sz w:val="24"/>
                <w:szCs w:val="24"/>
                <w:lang w:val="de-DE"/>
              </w:rPr>
              <w:t>(Công văn 307/UBDT-KHTC</w:t>
            </w:r>
            <w:r w:rsidR="003168F3">
              <w:rPr>
                <w:rFonts w:ascii="Times New Roman" w:hAnsi="Times New Roman" w:cs="Times New Roman"/>
                <w:sz w:val="24"/>
                <w:szCs w:val="24"/>
                <w:lang w:val="de-DE"/>
              </w:rPr>
              <w:t xml:space="preserve"> ngày 07/3/2022</w:t>
            </w:r>
            <w:r w:rsidRPr="00BB7A0D">
              <w:rPr>
                <w:rFonts w:ascii="Times New Roman" w:hAnsi="Times New Roman" w:cs="Times New Roman"/>
                <w:sz w:val="24"/>
                <w:szCs w:val="24"/>
                <w:lang w:val="de-DE"/>
              </w:rPr>
              <w:t>)</w:t>
            </w:r>
          </w:p>
        </w:tc>
        <w:tc>
          <w:tcPr>
            <w:tcW w:w="6946" w:type="dxa"/>
          </w:tcPr>
          <w:p w:rsidR="00D05BEE" w:rsidRPr="00BB7A0D" w:rsidRDefault="00D05BEE" w:rsidP="00BB7A0D">
            <w:pPr>
              <w:spacing w:before="40" w:after="40" w:line="276" w:lineRule="auto"/>
              <w:jc w:val="both"/>
              <w:rPr>
                <w:rFonts w:ascii="Times New Roman" w:hAnsi="Times New Roman" w:cs="Times New Roman"/>
                <w:sz w:val="24"/>
                <w:szCs w:val="24"/>
                <w:lang w:val="da-DK"/>
              </w:rPr>
            </w:pPr>
            <w:r w:rsidRPr="00BB7A0D">
              <w:rPr>
                <w:rFonts w:ascii="Times New Roman" w:hAnsi="Times New Roman" w:cs="Times New Roman"/>
                <w:sz w:val="24"/>
                <w:szCs w:val="24"/>
                <w:lang w:val="da-DK"/>
              </w:rPr>
              <w:t>Ủy ban dân tộc thống nhất nội dung Tờ trình, báo cáo đánh giá tác động và Nghị quyết do NHNN dự thảo</w:t>
            </w:r>
          </w:p>
        </w:tc>
        <w:tc>
          <w:tcPr>
            <w:tcW w:w="2837" w:type="dxa"/>
          </w:tcPr>
          <w:p w:rsidR="00D05BEE" w:rsidRPr="00BB7A0D" w:rsidRDefault="00D05BEE" w:rsidP="00BB7A0D">
            <w:pPr>
              <w:spacing w:before="40" w:after="40" w:line="276" w:lineRule="auto"/>
              <w:jc w:val="both"/>
              <w:rPr>
                <w:rFonts w:ascii="Times New Roman" w:hAnsi="Times New Roman" w:cs="Times New Roman"/>
                <w:b/>
                <w:sz w:val="24"/>
                <w:szCs w:val="24"/>
                <w:lang w:val="da-DK"/>
              </w:rPr>
            </w:pPr>
            <w:r w:rsidRPr="00BB7A0D">
              <w:rPr>
                <w:rFonts w:ascii="Times New Roman" w:hAnsi="Times New Roman" w:cs="Times New Roman"/>
                <w:b/>
                <w:sz w:val="24"/>
                <w:szCs w:val="24"/>
                <w:lang w:val="da-DK"/>
              </w:rPr>
              <w:t>Tiếp thu</w:t>
            </w:r>
          </w:p>
          <w:p w:rsidR="00D05BEE" w:rsidRPr="00BB7A0D" w:rsidRDefault="00D05BEE" w:rsidP="00BB7A0D">
            <w:pPr>
              <w:spacing w:before="40" w:after="40" w:line="276" w:lineRule="auto"/>
              <w:jc w:val="both"/>
              <w:rPr>
                <w:rFonts w:ascii="Times New Roman" w:hAnsi="Times New Roman" w:cs="Times New Roman"/>
                <w:b/>
                <w:sz w:val="24"/>
                <w:szCs w:val="24"/>
                <w:lang w:val="da-DK"/>
              </w:rPr>
            </w:pPr>
          </w:p>
        </w:tc>
      </w:tr>
      <w:tr w:rsidR="00BB7A0D" w:rsidRPr="00BB7A0D" w:rsidTr="00AE18A6">
        <w:tc>
          <w:tcPr>
            <w:tcW w:w="746" w:type="dxa"/>
            <w:vAlign w:val="center"/>
          </w:tcPr>
          <w:p w:rsidR="00BB7A0D" w:rsidRPr="00BB7A0D" w:rsidRDefault="00BB7A0D" w:rsidP="00AE18A6">
            <w:pPr>
              <w:spacing w:before="40" w:after="40" w:line="276"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3</w:t>
            </w:r>
          </w:p>
        </w:tc>
        <w:tc>
          <w:tcPr>
            <w:tcW w:w="2906" w:type="dxa"/>
          </w:tcPr>
          <w:p w:rsidR="006546C0" w:rsidRDefault="00BB7A0D" w:rsidP="006546C0">
            <w:pPr>
              <w:spacing w:before="40" w:after="40" w:line="276" w:lineRule="auto"/>
              <w:jc w:val="center"/>
              <w:rPr>
                <w:rFonts w:ascii="Times New Roman" w:hAnsi="Times New Roman" w:cs="Times New Roman"/>
                <w:b/>
                <w:sz w:val="24"/>
                <w:szCs w:val="24"/>
                <w:lang w:val="da-DK"/>
              </w:rPr>
            </w:pPr>
            <w:r w:rsidRPr="00BB7A0D">
              <w:rPr>
                <w:rFonts w:ascii="Times New Roman" w:hAnsi="Times New Roman" w:cs="Times New Roman"/>
                <w:b/>
                <w:sz w:val="24"/>
                <w:szCs w:val="24"/>
                <w:lang w:val="da-DK"/>
              </w:rPr>
              <w:t>Bộ Văn hóa, Thể thao và Du lịch</w:t>
            </w:r>
          </w:p>
          <w:p w:rsidR="00BB7A0D" w:rsidRPr="00BB7A0D" w:rsidRDefault="00BB7A0D" w:rsidP="006546C0">
            <w:pPr>
              <w:spacing w:before="40" w:after="40" w:line="276" w:lineRule="auto"/>
              <w:jc w:val="center"/>
              <w:rPr>
                <w:rFonts w:ascii="Times New Roman" w:hAnsi="Times New Roman" w:cs="Times New Roman"/>
                <w:b/>
                <w:sz w:val="24"/>
                <w:szCs w:val="24"/>
                <w:lang w:val="da-DK"/>
              </w:rPr>
            </w:pPr>
            <w:r w:rsidRPr="00BB7A0D">
              <w:rPr>
                <w:rFonts w:ascii="Times New Roman" w:hAnsi="Times New Roman" w:cs="Times New Roman"/>
                <w:sz w:val="24"/>
                <w:szCs w:val="24"/>
                <w:lang w:val="da-DK"/>
              </w:rPr>
              <w:t>(Công văn 745/BVHTTDL-KHTC ngày 09/3/2022)</w:t>
            </w:r>
          </w:p>
        </w:tc>
        <w:tc>
          <w:tcPr>
            <w:tcW w:w="6946" w:type="dxa"/>
          </w:tcPr>
          <w:p w:rsidR="00BB7A0D" w:rsidRPr="00BB7A0D" w:rsidRDefault="00BB7A0D" w:rsidP="00BB7A0D">
            <w:pPr>
              <w:pStyle w:val="ListParagraph"/>
              <w:tabs>
                <w:tab w:val="left" w:pos="90"/>
                <w:tab w:val="left" w:pos="180"/>
                <w:tab w:val="left" w:pos="270"/>
                <w:tab w:val="left" w:pos="450"/>
                <w:tab w:val="left" w:pos="720"/>
                <w:tab w:val="left" w:pos="900"/>
                <w:tab w:val="left" w:pos="990"/>
                <w:tab w:val="left" w:pos="1080"/>
                <w:tab w:val="left" w:pos="1170"/>
                <w:tab w:val="left" w:pos="1260"/>
                <w:tab w:val="left" w:pos="1440"/>
                <w:tab w:val="left" w:pos="2160"/>
                <w:tab w:val="left" w:pos="2880"/>
                <w:tab w:val="left" w:pos="3600"/>
                <w:tab w:val="left" w:pos="4320"/>
                <w:tab w:val="left" w:pos="5040"/>
                <w:tab w:val="left" w:pos="5760"/>
                <w:tab w:val="left" w:pos="7770"/>
              </w:tabs>
              <w:autoSpaceDE w:val="0"/>
              <w:autoSpaceDN w:val="0"/>
              <w:adjustRightInd w:val="0"/>
              <w:spacing w:before="40" w:after="40" w:line="276" w:lineRule="auto"/>
              <w:ind w:left="0"/>
              <w:contextualSpacing w:val="0"/>
              <w:rPr>
                <w:rFonts w:cs="Times New Roman"/>
                <w:sz w:val="24"/>
                <w:szCs w:val="24"/>
                <w:lang w:val="da-DK"/>
              </w:rPr>
            </w:pPr>
            <w:r w:rsidRPr="00BB7A0D">
              <w:rPr>
                <w:rFonts w:cs="Times New Roman"/>
                <w:sz w:val="24"/>
                <w:szCs w:val="24"/>
                <w:lang w:val="da-DK"/>
              </w:rPr>
              <w:t>Bộ Văn hóa, Thể thao và Du lịch nhất trí với nội dung hồ sơ đề nghị ban hành Nghị quyết kéo dài thời hạn áp dụng Nghị quyết 42/2017/QH14 do NHNN chủ trì soạn thảo</w:t>
            </w:r>
          </w:p>
        </w:tc>
        <w:tc>
          <w:tcPr>
            <w:tcW w:w="2837" w:type="dxa"/>
          </w:tcPr>
          <w:p w:rsidR="00BB7A0D" w:rsidRPr="00BB7A0D" w:rsidRDefault="00BB7A0D" w:rsidP="00BB7A0D">
            <w:pPr>
              <w:spacing w:before="40" w:after="40" w:line="276" w:lineRule="auto"/>
              <w:contextualSpacing/>
              <w:jc w:val="both"/>
              <w:rPr>
                <w:rFonts w:ascii="Times New Roman" w:hAnsi="Times New Roman" w:cs="Times New Roman"/>
                <w:bCs/>
                <w:iCs/>
                <w:sz w:val="24"/>
                <w:szCs w:val="24"/>
                <w:lang w:val="de-DE"/>
              </w:rPr>
            </w:pPr>
            <w:r w:rsidRPr="00BB7A0D">
              <w:rPr>
                <w:rFonts w:ascii="Times New Roman" w:hAnsi="Times New Roman" w:cs="Times New Roman"/>
                <w:b/>
                <w:sz w:val="24"/>
                <w:szCs w:val="24"/>
                <w:lang w:val="da-DK"/>
              </w:rPr>
              <w:t>Tiếp thu</w:t>
            </w:r>
          </w:p>
        </w:tc>
      </w:tr>
      <w:tr w:rsidR="00BB7A0D" w:rsidRPr="00BB7A0D" w:rsidTr="00AE18A6">
        <w:tc>
          <w:tcPr>
            <w:tcW w:w="746" w:type="dxa"/>
            <w:vAlign w:val="center"/>
          </w:tcPr>
          <w:p w:rsidR="00BB7A0D" w:rsidRPr="00BB7A0D" w:rsidRDefault="00BB7A0D" w:rsidP="00AE18A6">
            <w:pPr>
              <w:spacing w:before="40" w:after="40" w:line="276"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4</w:t>
            </w:r>
          </w:p>
        </w:tc>
        <w:tc>
          <w:tcPr>
            <w:tcW w:w="2906" w:type="dxa"/>
          </w:tcPr>
          <w:p w:rsidR="006546C0" w:rsidRDefault="00BB7A0D" w:rsidP="006546C0">
            <w:pPr>
              <w:spacing w:before="40" w:after="40" w:line="276" w:lineRule="auto"/>
              <w:jc w:val="center"/>
              <w:rPr>
                <w:rFonts w:ascii="Times New Roman" w:hAnsi="Times New Roman" w:cs="Times New Roman"/>
                <w:sz w:val="24"/>
                <w:szCs w:val="24"/>
                <w:lang w:val="de-DE"/>
              </w:rPr>
            </w:pPr>
            <w:r w:rsidRPr="00BB7A0D">
              <w:rPr>
                <w:rFonts w:ascii="Times New Roman" w:hAnsi="Times New Roman" w:cs="Times New Roman"/>
                <w:b/>
                <w:sz w:val="24"/>
                <w:szCs w:val="24"/>
                <w:lang w:val="de-DE"/>
              </w:rPr>
              <w:t>Bộ Nội vụ</w:t>
            </w:r>
          </w:p>
          <w:p w:rsidR="00BB7A0D" w:rsidRPr="00BB7A0D" w:rsidRDefault="00BB7A0D" w:rsidP="006546C0">
            <w:pPr>
              <w:spacing w:before="40" w:after="40" w:line="276" w:lineRule="auto"/>
              <w:jc w:val="center"/>
              <w:rPr>
                <w:rFonts w:ascii="Times New Roman" w:hAnsi="Times New Roman" w:cs="Times New Roman"/>
                <w:sz w:val="24"/>
                <w:szCs w:val="24"/>
                <w:lang w:val="de-DE"/>
              </w:rPr>
            </w:pPr>
            <w:r w:rsidRPr="00BB7A0D">
              <w:rPr>
                <w:rFonts w:ascii="Times New Roman" w:hAnsi="Times New Roman" w:cs="Times New Roman"/>
                <w:sz w:val="24"/>
                <w:szCs w:val="24"/>
                <w:lang w:val="de-DE"/>
              </w:rPr>
              <w:t>(Công văn 834/BNV-KHTC ngày 08/3/2022)</w:t>
            </w:r>
          </w:p>
        </w:tc>
        <w:tc>
          <w:tcPr>
            <w:tcW w:w="6946" w:type="dxa"/>
          </w:tcPr>
          <w:p w:rsidR="00BB7A0D" w:rsidRPr="00BB7A0D" w:rsidRDefault="00BB7A0D" w:rsidP="00BB7A0D">
            <w:pPr>
              <w:widowControl w:val="0"/>
              <w:spacing w:before="40" w:after="40" w:line="276" w:lineRule="auto"/>
              <w:jc w:val="both"/>
              <w:rPr>
                <w:rFonts w:ascii="Times New Roman" w:hAnsi="Times New Roman" w:cs="Times New Roman"/>
                <w:color w:val="000000" w:themeColor="text1"/>
                <w:sz w:val="24"/>
                <w:szCs w:val="24"/>
                <w:lang w:val="da-DK"/>
              </w:rPr>
            </w:pPr>
            <w:r w:rsidRPr="00BB7A0D">
              <w:rPr>
                <w:rFonts w:ascii="Times New Roman" w:hAnsi="Times New Roman" w:cs="Times New Roman"/>
                <w:color w:val="000000" w:themeColor="text1"/>
                <w:sz w:val="24"/>
                <w:szCs w:val="24"/>
                <w:lang w:val="da-DK"/>
              </w:rPr>
              <w:t>Bộ Nội vụ thống nhất với dự thảo Nghị quyết</w:t>
            </w:r>
          </w:p>
        </w:tc>
        <w:tc>
          <w:tcPr>
            <w:tcW w:w="2837" w:type="dxa"/>
          </w:tcPr>
          <w:p w:rsidR="00BB7A0D" w:rsidRPr="00BB7A0D" w:rsidRDefault="00BB7A0D" w:rsidP="00BB7A0D">
            <w:pPr>
              <w:spacing w:before="40" w:after="40" w:line="276" w:lineRule="auto"/>
              <w:jc w:val="both"/>
              <w:rPr>
                <w:rFonts w:ascii="Times New Roman" w:hAnsi="Times New Roman" w:cs="Times New Roman"/>
                <w:sz w:val="24"/>
                <w:szCs w:val="24"/>
                <w:lang w:val="da-DK"/>
              </w:rPr>
            </w:pPr>
            <w:r w:rsidRPr="00BB7A0D">
              <w:rPr>
                <w:rFonts w:ascii="Times New Roman" w:hAnsi="Times New Roman" w:cs="Times New Roman"/>
                <w:b/>
                <w:sz w:val="24"/>
                <w:szCs w:val="24"/>
                <w:lang w:val="da-DK"/>
              </w:rPr>
              <w:t>Tiếp thu</w:t>
            </w:r>
          </w:p>
        </w:tc>
      </w:tr>
      <w:tr w:rsidR="00BB7A0D" w:rsidRPr="00BB7A0D" w:rsidTr="00AE18A6">
        <w:tc>
          <w:tcPr>
            <w:tcW w:w="746" w:type="dxa"/>
            <w:vAlign w:val="center"/>
          </w:tcPr>
          <w:p w:rsidR="00BB7A0D" w:rsidRPr="00BB7A0D" w:rsidRDefault="00BB7A0D" w:rsidP="00AE18A6">
            <w:pPr>
              <w:spacing w:before="40" w:after="40" w:line="276"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5</w:t>
            </w:r>
          </w:p>
        </w:tc>
        <w:tc>
          <w:tcPr>
            <w:tcW w:w="2906" w:type="dxa"/>
          </w:tcPr>
          <w:p w:rsidR="006546C0" w:rsidRDefault="00BB7A0D" w:rsidP="006546C0">
            <w:pPr>
              <w:spacing w:before="40" w:after="40" w:line="276" w:lineRule="auto"/>
              <w:jc w:val="center"/>
              <w:rPr>
                <w:rFonts w:ascii="Times New Roman" w:hAnsi="Times New Roman" w:cs="Times New Roman"/>
                <w:b/>
                <w:sz w:val="24"/>
                <w:szCs w:val="24"/>
              </w:rPr>
            </w:pPr>
            <w:r w:rsidRPr="00BB7A0D">
              <w:rPr>
                <w:rFonts w:ascii="Times New Roman" w:hAnsi="Times New Roman" w:cs="Times New Roman"/>
                <w:b/>
                <w:sz w:val="24"/>
                <w:szCs w:val="24"/>
              </w:rPr>
              <w:t>Bộ Ngoại giao</w:t>
            </w:r>
          </w:p>
          <w:p w:rsidR="00BB7A0D" w:rsidRPr="00BB7A0D" w:rsidRDefault="00BB7A0D" w:rsidP="006546C0">
            <w:pPr>
              <w:spacing w:before="40" w:after="40" w:line="276" w:lineRule="auto"/>
              <w:jc w:val="center"/>
              <w:rPr>
                <w:rFonts w:ascii="Times New Roman" w:hAnsi="Times New Roman" w:cs="Times New Roman"/>
                <w:b/>
                <w:sz w:val="24"/>
                <w:szCs w:val="24"/>
              </w:rPr>
            </w:pPr>
            <w:r w:rsidRPr="00BB7A0D">
              <w:rPr>
                <w:rFonts w:ascii="Times New Roman" w:hAnsi="Times New Roman" w:cs="Times New Roman"/>
                <w:sz w:val="24"/>
                <w:szCs w:val="24"/>
              </w:rPr>
              <w:t>(Công văn 761/BNG-THKT ngày 08/3/2022)</w:t>
            </w:r>
          </w:p>
        </w:tc>
        <w:tc>
          <w:tcPr>
            <w:tcW w:w="6946" w:type="dxa"/>
          </w:tcPr>
          <w:p w:rsidR="00BB7A0D" w:rsidRPr="00BB7A0D" w:rsidRDefault="00BB7A0D" w:rsidP="00BB7A0D">
            <w:pPr>
              <w:spacing w:before="40" w:after="40" w:line="276" w:lineRule="auto"/>
              <w:jc w:val="both"/>
              <w:rPr>
                <w:rFonts w:ascii="Times New Roman" w:eastAsia="Calibri" w:hAnsi="Times New Roman" w:cs="Times New Roman"/>
                <w:sz w:val="24"/>
                <w:szCs w:val="24"/>
                <w:lang w:val="da-DK"/>
              </w:rPr>
            </w:pPr>
            <w:r w:rsidRPr="00BB7A0D">
              <w:rPr>
                <w:rFonts w:ascii="Times New Roman" w:eastAsia="Calibri" w:hAnsi="Times New Roman" w:cs="Times New Roman"/>
                <w:sz w:val="24"/>
                <w:szCs w:val="24"/>
                <w:lang w:val="da-DK"/>
              </w:rPr>
              <w:t>Bộ Ngoại giao nhất trí với dự thảo Nghị quyết</w:t>
            </w:r>
          </w:p>
        </w:tc>
        <w:tc>
          <w:tcPr>
            <w:tcW w:w="2837" w:type="dxa"/>
          </w:tcPr>
          <w:p w:rsidR="00BB7A0D" w:rsidRPr="00BB7A0D" w:rsidRDefault="00BB7A0D" w:rsidP="00BB7A0D">
            <w:pPr>
              <w:spacing w:before="40" w:after="40" w:line="276" w:lineRule="auto"/>
              <w:jc w:val="both"/>
              <w:rPr>
                <w:rFonts w:ascii="Times New Roman" w:hAnsi="Times New Roman" w:cs="Times New Roman"/>
                <w:sz w:val="24"/>
                <w:szCs w:val="24"/>
                <w:lang w:val="da-DK"/>
              </w:rPr>
            </w:pPr>
            <w:r w:rsidRPr="00BB7A0D">
              <w:rPr>
                <w:rFonts w:ascii="Times New Roman" w:hAnsi="Times New Roman" w:cs="Times New Roman"/>
                <w:b/>
                <w:sz w:val="24"/>
                <w:szCs w:val="24"/>
                <w:lang w:val="da-DK"/>
              </w:rPr>
              <w:t>Tiếp thu</w:t>
            </w:r>
          </w:p>
        </w:tc>
      </w:tr>
      <w:tr w:rsidR="006546C0" w:rsidRPr="00BB7A0D" w:rsidTr="00AE18A6">
        <w:tc>
          <w:tcPr>
            <w:tcW w:w="746" w:type="dxa"/>
            <w:vAlign w:val="center"/>
          </w:tcPr>
          <w:p w:rsidR="006546C0" w:rsidRDefault="006546C0" w:rsidP="00AE18A6">
            <w:pPr>
              <w:spacing w:before="40" w:after="40" w:line="276"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6</w:t>
            </w:r>
          </w:p>
        </w:tc>
        <w:tc>
          <w:tcPr>
            <w:tcW w:w="2906" w:type="dxa"/>
          </w:tcPr>
          <w:p w:rsidR="006546C0" w:rsidRDefault="006546C0" w:rsidP="006546C0">
            <w:pPr>
              <w:spacing w:before="40" w:after="40" w:line="276" w:lineRule="auto"/>
              <w:jc w:val="center"/>
              <w:rPr>
                <w:rFonts w:ascii="Times New Roman" w:hAnsi="Times New Roman" w:cs="Times New Roman"/>
                <w:b/>
                <w:sz w:val="24"/>
                <w:szCs w:val="24"/>
              </w:rPr>
            </w:pPr>
            <w:r>
              <w:rPr>
                <w:rFonts w:ascii="Times New Roman" w:hAnsi="Times New Roman" w:cs="Times New Roman"/>
                <w:b/>
                <w:sz w:val="24"/>
                <w:szCs w:val="24"/>
              </w:rPr>
              <w:t>Bộ Nông nghiệp và Phát triển nông thông</w:t>
            </w:r>
          </w:p>
          <w:p w:rsidR="006546C0" w:rsidRPr="00BB7A0D" w:rsidRDefault="006546C0" w:rsidP="006546C0">
            <w:pPr>
              <w:spacing w:before="40" w:after="40" w:line="276" w:lineRule="auto"/>
              <w:jc w:val="center"/>
              <w:rPr>
                <w:rFonts w:ascii="Times New Roman" w:hAnsi="Times New Roman" w:cs="Times New Roman"/>
                <w:b/>
                <w:sz w:val="24"/>
                <w:szCs w:val="24"/>
              </w:rPr>
            </w:pPr>
            <w:r w:rsidRPr="006546C0">
              <w:rPr>
                <w:rFonts w:ascii="Times New Roman" w:hAnsi="Times New Roman" w:cs="Times New Roman"/>
                <w:sz w:val="24"/>
                <w:szCs w:val="24"/>
              </w:rPr>
              <w:t>(Công văn 1317/BNN-TC ngày 09/3/2022)</w:t>
            </w:r>
          </w:p>
        </w:tc>
        <w:tc>
          <w:tcPr>
            <w:tcW w:w="6946" w:type="dxa"/>
          </w:tcPr>
          <w:p w:rsidR="006546C0" w:rsidRPr="00BB7A0D" w:rsidRDefault="006546C0" w:rsidP="00BB7A0D">
            <w:pPr>
              <w:spacing w:before="40" w:after="40" w:line="276" w:lineRule="auto"/>
              <w:jc w:val="both"/>
              <w:rPr>
                <w:rFonts w:ascii="Times New Roman" w:eastAsia="Calibri" w:hAnsi="Times New Roman" w:cs="Times New Roman"/>
                <w:sz w:val="24"/>
                <w:szCs w:val="24"/>
                <w:lang w:val="da-DK"/>
              </w:rPr>
            </w:pPr>
            <w:r>
              <w:rPr>
                <w:rFonts w:ascii="Times New Roman" w:eastAsia="Calibri" w:hAnsi="Times New Roman" w:cs="Times New Roman"/>
                <w:sz w:val="24"/>
                <w:szCs w:val="24"/>
                <w:lang w:val="da-DK"/>
              </w:rPr>
              <w:t>Bộ Nông nghiệp và Phát triển nông thôn thống nhất với nội dung tại các dự thảo kèm theo Công văn số 1179/NHNN-PC của NHNN</w:t>
            </w:r>
          </w:p>
        </w:tc>
        <w:tc>
          <w:tcPr>
            <w:tcW w:w="2837" w:type="dxa"/>
          </w:tcPr>
          <w:p w:rsidR="006546C0" w:rsidRPr="00BB7A0D" w:rsidRDefault="006546C0" w:rsidP="00BB7A0D">
            <w:pPr>
              <w:spacing w:before="40" w:after="40" w:line="276" w:lineRule="auto"/>
              <w:jc w:val="both"/>
              <w:rPr>
                <w:rFonts w:ascii="Times New Roman" w:hAnsi="Times New Roman" w:cs="Times New Roman"/>
                <w:b/>
                <w:sz w:val="24"/>
                <w:szCs w:val="24"/>
                <w:lang w:val="da-DK"/>
              </w:rPr>
            </w:pPr>
            <w:r>
              <w:rPr>
                <w:rFonts w:ascii="Times New Roman" w:hAnsi="Times New Roman" w:cs="Times New Roman"/>
                <w:b/>
                <w:sz w:val="24"/>
                <w:szCs w:val="24"/>
                <w:lang w:val="da-DK"/>
              </w:rPr>
              <w:t>Tiếp thu</w:t>
            </w:r>
          </w:p>
        </w:tc>
      </w:tr>
      <w:tr w:rsidR="00F77802" w:rsidRPr="00BB7A0D" w:rsidTr="00AE18A6">
        <w:tc>
          <w:tcPr>
            <w:tcW w:w="746" w:type="dxa"/>
            <w:vAlign w:val="center"/>
          </w:tcPr>
          <w:p w:rsidR="00F77802" w:rsidRDefault="00C33AF2" w:rsidP="00AE18A6">
            <w:pPr>
              <w:spacing w:before="40" w:after="40" w:line="276"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lastRenderedPageBreak/>
              <w:t>7</w:t>
            </w:r>
          </w:p>
        </w:tc>
        <w:tc>
          <w:tcPr>
            <w:tcW w:w="2906" w:type="dxa"/>
          </w:tcPr>
          <w:p w:rsidR="00F77802" w:rsidRDefault="00F77802" w:rsidP="006546C0">
            <w:pPr>
              <w:spacing w:before="40" w:after="40"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Bộ Quốc phòng </w:t>
            </w:r>
          </w:p>
          <w:p w:rsidR="00F77802" w:rsidRPr="00F77802" w:rsidRDefault="00F77802" w:rsidP="006546C0">
            <w:pPr>
              <w:spacing w:before="40" w:after="40" w:line="276" w:lineRule="auto"/>
              <w:jc w:val="center"/>
              <w:rPr>
                <w:rFonts w:ascii="Times New Roman" w:hAnsi="Times New Roman" w:cs="Times New Roman"/>
                <w:sz w:val="24"/>
                <w:szCs w:val="24"/>
              </w:rPr>
            </w:pPr>
            <w:r w:rsidRPr="00F77802">
              <w:rPr>
                <w:rFonts w:ascii="Times New Roman" w:hAnsi="Times New Roman" w:cs="Times New Roman"/>
                <w:sz w:val="24"/>
                <w:szCs w:val="24"/>
              </w:rPr>
              <w:t>(Công văn 661/BQP-TC ngày 08/3/2022)</w:t>
            </w:r>
          </w:p>
        </w:tc>
        <w:tc>
          <w:tcPr>
            <w:tcW w:w="6946" w:type="dxa"/>
          </w:tcPr>
          <w:p w:rsidR="00F77802" w:rsidRDefault="00F77802" w:rsidP="00BB7A0D">
            <w:pPr>
              <w:spacing w:before="40" w:after="40" w:line="276" w:lineRule="auto"/>
              <w:jc w:val="both"/>
              <w:rPr>
                <w:rFonts w:ascii="Times New Roman" w:eastAsia="Calibri" w:hAnsi="Times New Roman" w:cs="Times New Roman"/>
                <w:sz w:val="24"/>
                <w:szCs w:val="24"/>
                <w:lang w:val="da-DK"/>
              </w:rPr>
            </w:pPr>
            <w:r>
              <w:rPr>
                <w:rFonts w:ascii="Times New Roman" w:eastAsia="Calibri" w:hAnsi="Times New Roman" w:cs="Times New Roman"/>
                <w:sz w:val="24"/>
                <w:szCs w:val="24"/>
                <w:lang w:val="da-DK"/>
              </w:rPr>
              <w:t>Bộ Quốc phòng nhất trí với nội dung Hồ sơ đề nghị ban hành Nghị quyết kéo dài thời hạn áp dụng Nghị quyết 42/2017/QH14 của NHNN</w:t>
            </w:r>
          </w:p>
        </w:tc>
        <w:tc>
          <w:tcPr>
            <w:tcW w:w="2837" w:type="dxa"/>
          </w:tcPr>
          <w:p w:rsidR="00F77802" w:rsidRDefault="00F77802" w:rsidP="00BB7A0D">
            <w:pPr>
              <w:spacing w:before="40" w:after="40" w:line="276" w:lineRule="auto"/>
              <w:jc w:val="both"/>
              <w:rPr>
                <w:rFonts w:ascii="Times New Roman" w:hAnsi="Times New Roman" w:cs="Times New Roman"/>
                <w:b/>
                <w:sz w:val="24"/>
                <w:szCs w:val="24"/>
                <w:lang w:val="da-DK"/>
              </w:rPr>
            </w:pPr>
            <w:r>
              <w:rPr>
                <w:rFonts w:ascii="Times New Roman" w:hAnsi="Times New Roman" w:cs="Times New Roman"/>
                <w:b/>
                <w:sz w:val="24"/>
                <w:szCs w:val="24"/>
                <w:lang w:val="da-DK"/>
              </w:rPr>
              <w:t>Tiếp thu</w:t>
            </w:r>
          </w:p>
        </w:tc>
      </w:tr>
      <w:tr w:rsidR="006546C0" w:rsidRPr="00BB7A0D" w:rsidTr="00AE18A6">
        <w:tc>
          <w:tcPr>
            <w:tcW w:w="746" w:type="dxa"/>
            <w:vAlign w:val="center"/>
          </w:tcPr>
          <w:p w:rsidR="006546C0" w:rsidRDefault="00C33AF2" w:rsidP="00AE18A6">
            <w:pPr>
              <w:spacing w:before="40" w:after="40" w:line="276"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8</w:t>
            </w:r>
          </w:p>
          <w:p w:rsidR="00F77802" w:rsidRDefault="00F77802" w:rsidP="00AE18A6">
            <w:pPr>
              <w:spacing w:before="40" w:after="40" w:line="276" w:lineRule="auto"/>
              <w:jc w:val="center"/>
              <w:rPr>
                <w:rFonts w:ascii="Times New Roman" w:hAnsi="Times New Roman" w:cs="Times New Roman"/>
                <w:b/>
                <w:sz w:val="24"/>
                <w:szCs w:val="24"/>
                <w:lang w:val="de-DE"/>
              </w:rPr>
            </w:pPr>
          </w:p>
        </w:tc>
        <w:tc>
          <w:tcPr>
            <w:tcW w:w="2906" w:type="dxa"/>
          </w:tcPr>
          <w:p w:rsidR="006546C0" w:rsidRDefault="006546C0" w:rsidP="006546C0">
            <w:pPr>
              <w:spacing w:before="40" w:after="40" w:line="276" w:lineRule="auto"/>
              <w:jc w:val="center"/>
              <w:rPr>
                <w:rFonts w:ascii="Times New Roman" w:hAnsi="Times New Roman" w:cs="Times New Roman"/>
                <w:b/>
                <w:sz w:val="24"/>
                <w:szCs w:val="24"/>
              </w:rPr>
            </w:pPr>
            <w:r>
              <w:rPr>
                <w:rFonts w:ascii="Times New Roman" w:hAnsi="Times New Roman" w:cs="Times New Roman"/>
                <w:b/>
                <w:sz w:val="24"/>
                <w:szCs w:val="24"/>
              </w:rPr>
              <w:t>Bộ Thông tin và Truyền thông</w:t>
            </w:r>
          </w:p>
          <w:p w:rsidR="006546C0" w:rsidRPr="006546C0" w:rsidRDefault="006546C0" w:rsidP="006546C0">
            <w:pPr>
              <w:spacing w:before="40" w:after="40" w:line="276" w:lineRule="auto"/>
              <w:jc w:val="center"/>
              <w:rPr>
                <w:rFonts w:ascii="Times New Roman" w:hAnsi="Times New Roman" w:cs="Times New Roman"/>
                <w:sz w:val="24"/>
                <w:szCs w:val="24"/>
              </w:rPr>
            </w:pPr>
            <w:r w:rsidRPr="006546C0">
              <w:rPr>
                <w:rFonts w:ascii="Times New Roman" w:hAnsi="Times New Roman" w:cs="Times New Roman"/>
                <w:sz w:val="24"/>
                <w:szCs w:val="24"/>
              </w:rPr>
              <w:t>(Công văn 836/BTTTT-QLDN ngày 09/3/2022)</w:t>
            </w:r>
          </w:p>
        </w:tc>
        <w:tc>
          <w:tcPr>
            <w:tcW w:w="6946" w:type="dxa"/>
          </w:tcPr>
          <w:p w:rsidR="006546C0" w:rsidRDefault="006546C0" w:rsidP="00BB7A0D">
            <w:pPr>
              <w:spacing w:before="40" w:after="40" w:line="276" w:lineRule="auto"/>
              <w:jc w:val="both"/>
              <w:rPr>
                <w:rFonts w:ascii="Times New Roman" w:eastAsia="Calibri" w:hAnsi="Times New Roman" w:cs="Times New Roman"/>
                <w:sz w:val="24"/>
                <w:szCs w:val="24"/>
                <w:lang w:val="da-DK"/>
              </w:rPr>
            </w:pPr>
            <w:r>
              <w:rPr>
                <w:rFonts w:ascii="Times New Roman" w:eastAsia="Calibri" w:hAnsi="Times New Roman" w:cs="Times New Roman"/>
                <w:sz w:val="24"/>
                <w:szCs w:val="24"/>
                <w:lang w:val="da-DK"/>
              </w:rPr>
              <w:t>Thống nhất với hồ sơ đề nghị ban hành Nghị quyết và báo cáo, đề xuất của NHNN với giải pháp tiếp tục thực hiện dưới hình thức ban hành một Nghị quyết của Quốc hội về tiếp tục thực hiện các quy định của Nghị quyết 42.</w:t>
            </w:r>
          </w:p>
          <w:p w:rsidR="006546C0" w:rsidRDefault="006546C0" w:rsidP="00BB7A0D">
            <w:pPr>
              <w:spacing w:before="40" w:after="40" w:line="276" w:lineRule="auto"/>
              <w:jc w:val="both"/>
              <w:rPr>
                <w:rFonts w:ascii="Times New Roman" w:eastAsia="Calibri" w:hAnsi="Times New Roman" w:cs="Times New Roman"/>
                <w:sz w:val="24"/>
                <w:szCs w:val="24"/>
                <w:lang w:val="da-DK"/>
              </w:rPr>
            </w:pPr>
            <w:r>
              <w:rPr>
                <w:rFonts w:ascii="Times New Roman" w:eastAsia="Calibri" w:hAnsi="Times New Roman" w:cs="Times New Roman"/>
                <w:sz w:val="24"/>
                <w:szCs w:val="24"/>
                <w:lang w:val="da-DK"/>
              </w:rPr>
              <w:t>Đề nghị NHNN căn cứ kết quả tổng kết tình hình thực hiện Nghị quyết 42 tại Báo cáo số 54/BC-CP ngày 28/02/2022 của Chính phủ và các nội dung đánh giá, phân tích về những yếu tố tích cực, các vấn đề này sinh tại dự thảo Báo cáo đánh giá tác động của chính sách đề nghị tiếp tục thực hiện Nghị quyết 42 để rà soát, chỉnh sửa, bổ sung trong dự thảo Nghị quyết mới giao Chính phủ tổ chức, triển khai các giải pháp để tiếp tục giải quyết có hiệu quả các khó khăn, vướng mắc trong quá trình xử lý nợ xấu, đặc biệt trong bối cảnh dịch Covid 19 chưa kiểm soát.</w:t>
            </w:r>
          </w:p>
        </w:tc>
        <w:tc>
          <w:tcPr>
            <w:tcW w:w="2837" w:type="dxa"/>
          </w:tcPr>
          <w:p w:rsidR="006546C0" w:rsidRDefault="006546C0" w:rsidP="00BB7A0D">
            <w:pPr>
              <w:spacing w:before="40" w:after="40" w:line="276" w:lineRule="auto"/>
              <w:jc w:val="both"/>
              <w:rPr>
                <w:rFonts w:ascii="Times New Roman" w:hAnsi="Times New Roman" w:cs="Times New Roman"/>
                <w:b/>
                <w:sz w:val="24"/>
                <w:szCs w:val="24"/>
                <w:lang w:val="da-DK"/>
              </w:rPr>
            </w:pPr>
            <w:r>
              <w:rPr>
                <w:rFonts w:ascii="Times New Roman" w:hAnsi="Times New Roman" w:cs="Times New Roman"/>
                <w:b/>
                <w:sz w:val="24"/>
                <w:szCs w:val="24"/>
                <w:lang w:val="da-DK"/>
              </w:rPr>
              <w:t>Tiếp thu</w:t>
            </w:r>
          </w:p>
        </w:tc>
      </w:tr>
      <w:tr w:rsidR="00BB7A0D" w:rsidRPr="00BB7A0D" w:rsidTr="00AE18A6">
        <w:tc>
          <w:tcPr>
            <w:tcW w:w="746" w:type="dxa"/>
            <w:vAlign w:val="center"/>
          </w:tcPr>
          <w:p w:rsidR="00BB7A0D" w:rsidRPr="00BB7A0D" w:rsidRDefault="00C33AF2" w:rsidP="00AE18A6">
            <w:pPr>
              <w:spacing w:before="40" w:after="40" w:line="276" w:lineRule="auto"/>
              <w:jc w:val="center"/>
              <w:rPr>
                <w:rFonts w:ascii="Times New Roman" w:hAnsi="Times New Roman" w:cs="Times New Roman"/>
                <w:b/>
                <w:sz w:val="24"/>
                <w:szCs w:val="24"/>
                <w:lang w:val="da-DK"/>
              </w:rPr>
            </w:pPr>
            <w:r>
              <w:rPr>
                <w:rFonts w:ascii="Times New Roman" w:hAnsi="Times New Roman" w:cs="Times New Roman"/>
                <w:b/>
                <w:sz w:val="24"/>
                <w:szCs w:val="24"/>
                <w:lang w:val="da-DK"/>
              </w:rPr>
              <w:t>9</w:t>
            </w:r>
          </w:p>
        </w:tc>
        <w:tc>
          <w:tcPr>
            <w:tcW w:w="2906" w:type="dxa"/>
          </w:tcPr>
          <w:p w:rsidR="006546C0" w:rsidRDefault="00BB7A0D" w:rsidP="006546C0">
            <w:pPr>
              <w:spacing w:before="40" w:after="40" w:line="276" w:lineRule="auto"/>
              <w:jc w:val="center"/>
              <w:rPr>
                <w:rFonts w:ascii="Times New Roman" w:hAnsi="Times New Roman" w:cs="Times New Roman"/>
                <w:b/>
                <w:sz w:val="24"/>
                <w:szCs w:val="24"/>
              </w:rPr>
            </w:pPr>
            <w:r w:rsidRPr="00BB7A0D">
              <w:rPr>
                <w:rFonts w:ascii="Times New Roman" w:hAnsi="Times New Roman" w:cs="Times New Roman"/>
                <w:b/>
                <w:sz w:val="24"/>
                <w:szCs w:val="24"/>
              </w:rPr>
              <w:t xml:space="preserve">Bộ Công an </w:t>
            </w:r>
          </w:p>
          <w:p w:rsidR="00BB7A0D" w:rsidRPr="00BB7A0D" w:rsidRDefault="00BB7A0D" w:rsidP="006546C0">
            <w:pPr>
              <w:spacing w:before="40" w:after="40" w:line="276" w:lineRule="auto"/>
              <w:jc w:val="center"/>
              <w:rPr>
                <w:rFonts w:ascii="Times New Roman" w:hAnsi="Times New Roman" w:cs="Times New Roman"/>
                <w:sz w:val="24"/>
                <w:szCs w:val="24"/>
              </w:rPr>
            </w:pPr>
            <w:r w:rsidRPr="00BB7A0D">
              <w:rPr>
                <w:rFonts w:ascii="Times New Roman" w:hAnsi="Times New Roman" w:cs="Times New Roman"/>
                <w:sz w:val="24"/>
                <w:szCs w:val="24"/>
              </w:rPr>
              <w:t>(Công văn 742/BCA-ANKT ngày 9/3/2022)</w:t>
            </w:r>
          </w:p>
        </w:tc>
        <w:tc>
          <w:tcPr>
            <w:tcW w:w="6946" w:type="dxa"/>
          </w:tcPr>
          <w:p w:rsidR="00BB7A0D" w:rsidRDefault="00BB7A0D" w:rsidP="00BB7A0D">
            <w:pPr>
              <w:tabs>
                <w:tab w:val="left" w:pos="709"/>
              </w:tabs>
              <w:spacing w:before="40" w:after="40" w:line="276" w:lineRule="auto"/>
              <w:jc w:val="both"/>
              <w:rPr>
                <w:rFonts w:ascii="Times New Roman" w:hAnsi="Times New Roman" w:cs="Times New Roman"/>
                <w:sz w:val="24"/>
                <w:szCs w:val="24"/>
              </w:rPr>
            </w:pPr>
            <w:r w:rsidRPr="00BB7A0D">
              <w:rPr>
                <w:rFonts w:ascii="Times New Roman" w:hAnsi="Times New Roman" w:cs="Times New Roman"/>
                <w:sz w:val="24"/>
                <w:szCs w:val="24"/>
              </w:rPr>
              <w:t>Bộ Công an cơ bản nhất trí đối với hồ sơ đề nghị ban hành Nghị quyết kéo dài thời hạn áp dụng Nghị quyết số 42/2017/QH14 của Quốc hội về thí điểm xử lý nợ xấu của các tổ chức tín dụng (TCTD).</w:t>
            </w:r>
          </w:p>
          <w:p w:rsidR="00C348D8" w:rsidRPr="00BB7A0D" w:rsidRDefault="00C348D8" w:rsidP="00C348D8">
            <w:pPr>
              <w:spacing w:before="40" w:after="40" w:line="276" w:lineRule="auto"/>
              <w:jc w:val="both"/>
              <w:rPr>
                <w:rFonts w:ascii="Times New Roman" w:hAnsi="Times New Roman" w:cs="Times New Roman"/>
                <w:sz w:val="24"/>
                <w:szCs w:val="24"/>
              </w:rPr>
            </w:pPr>
            <w:r w:rsidRPr="00BB7A0D">
              <w:rPr>
                <w:rFonts w:ascii="Times New Roman" w:hAnsi="Times New Roman" w:cs="Times New Roman"/>
                <w:sz w:val="24"/>
                <w:szCs w:val="24"/>
              </w:rPr>
              <w:t xml:space="preserve">Trong quá trình triển khai thực hiện Nghị quyết số 42 và sau khi ban hành Nghị quyết kéo dài thời hạn áp dụng Nghị quyết số 42, NHNN tiếp tục chỉ đạo các TCTD, Công ty TNHH MTV quản lý tài sản của các tổ chức tín dụng Việt Nam (VAMC) phối hợp chặt chẽ với Công an các đơn vị, địa phương thực hiện thu giữ, xử lý tài sản bảo đảm theo Nghị quyết số 42 để bảo đảm thu hồi tối đa giá trị các khoản nợ xấu cho ngân hàng, không để ảnh hưởng đến an ninh trật tự và theo đúng quy định pháp luật; Chủ động cung cấp, trao đổi thông tin, tài liệu liên quan đến các khoản nợ xấu lớn tại các TCTD, trường hợp phát hiện các hành vi phạm tội hoặc có dấu hiệu vi phạm pháp luật của các cá nhân, tổ chức có liên quan thì chủ động chuyển hồ sơ, tài </w:t>
            </w:r>
            <w:r w:rsidRPr="00BB7A0D">
              <w:rPr>
                <w:rFonts w:ascii="Times New Roman" w:hAnsi="Times New Roman" w:cs="Times New Roman"/>
                <w:sz w:val="24"/>
                <w:szCs w:val="24"/>
              </w:rPr>
              <w:lastRenderedPageBreak/>
              <w:t>liệu cho Cơ quan điều tra - Bộ Công an để tiến hành điều tra, xử lý theo quy định pháp luật.</w:t>
            </w:r>
          </w:p>
          <w:p w:rsidR="00C348D8" w:rsidRPr="00BB7A0D" w:rsidRDefault="00C348D8" w:rsidP="00C348D8">
            <w:pPr>
              <w:tabs>
                <w:tab w:val="left" w:pos="709"/>
              </w:tabs>
              <w:spacing w:before="40" w:after="40" w:line="276" w:lineRule="auto"/>
              <w:jc w:val="both"/>
              <w:rPr>
                <w:rFonts w:ascii="Times New Roman" w:hAnsi="Times New Roman" w:cs="Times New Roman"/>
                <w:sz w:val="24"/>
                <w:szCs w:val="24"/>
              </w:rPr>
            </w:pPr>
            <w:r w:rsidRPr="00BB7A0D">
              <w:rPr>
                <w:rFonts w:ascii="Times New Roman" w:hAnsi="Times New Roman" w:cs="Times New Roman"/>
                <w:sz w:val="24"/>
                <w:szCs w:val="24"/>
              </w:rPr>
              <w:t xml:space="preserve">Thời gian tới, NHNN tiếp tục chủ trì, phối hợp với các Bộ ngành, cơ quan liên quan xây dựng và hoàn thiện khuôn khổ pháp lý về xử lý nợ xấu, tài sản bảo đảm; Đặc biệt là báo cáo Chính phủ, đề xuất Quốc hội xây dựng và hoàn thiện </w:t>
            </w:r>
            <w:r w:rsidRPr="00BB7A0D">
              <w:rPr>
                <w:rFonts w:ascii="Times New Roman" w:hAnsi="Times New Roman" w:cs="Times New Roman"/>
                <w:i/>
                <w:sz w:val="24"/>
                <w:szCs w:val="24"/>
              </w:rPr>
              <w:t xml:space="preserve">“Luật về xử lý nợ xấu của các TCTD” </w:t>
            </w:r>
            <w:r w:rsidRPr="00BB7A0D">
              <w:rPr>
                <w:rFonts w:ascii="Times New Roman" w:hAnsi="Times New Roman" w:cs="Times New Roman"/>
                <w:sz w:val="24"/>
                <w:szCs w:val="24"/>
              </w:rPr>
              <w:t>theo hướng tiếp tục kế thừa các quy định về xử lý nợ xấu của Nghị quyết số 42 còn phù hợp và sửa đổi, bổ sung một số quy định tại Nghị quyết số 42 mà thực tiễn triển khai thời gian qua còn gặp khó khăn, vướng mắc nhằm tạo hành lang pháp lý ổn định, bền vững cho việc xử lý nợ xấu của các TCTD.</w:t>
            </w:r>
          </w:p>
        </w:tc>
        <w:tc>
          <w:tcPr>
            <w:tcW w:w="2837" w:type="dxa"/>
          </w:tcPr>
          <w:p w:rsidR="00BB7A0D" w:rsidRPr="00BB7A0D" w:rsidRDefault="00BB7A0D" w:rsidP="00BB7A0D">
            <w:pPr>
              <w:spacing w:before="40" w:after="40" w:line="276" w:lineRule="auto"/>
              <w:jc w:val="both"/>
              <w:rPr>
                <w:rFonts w:ascii="Times New Roman" w:hAnsi="Times New Roman" w:cs="Times New Roman"/>
                <w:b/>
                <w:sz w:val="24"/>
                <w:szCs w:val="24"/>
                <w:lang w:val="da-DK"/>
              </w:rPr>
            </w:pPr>
            <w:r w:rsidRPr="00BB7A0D">
              <w:rPr>
                <w:rFonts w:ascii="Times New Roman" w:hAnsi="Times New Roman" w:cs="Times New Roman"/>
                <w:b/>
                <w:sz w:val="24"/>
                <w:szCs w:val="24"/>
                <w:lang w:val="da-DK"/>
              </w:rPr>
              <w:lastRenderedPageBreak/>
              <w:t>Tiếp thu</w:t>
            </w:r>
          </w:p>
          <w:p w:rsidR="00BB7A0D" w:rsidRPr="00BB7A0D" w:rsidRDefault="00C348D8" w:rsidP="00BB7A0D">
            <w:pPr>
              <w:spacing w:before="40" w:after="40" w:line="276" w:lineRule="auto"/>
              <w:jc w:val="both"/>
              <w:rPr>
                <w:rFonts w:ascii="Times New Roman" w:hAnsi="Times New Roman" w:cs="Times New Roman"/>
                <w:b/>
                <w:sz w:val="24"/>
                <w:szCs w:val="24"/>
                <w:lang w:val="da-DK"/>
              </w:rPr>
            </w:pPr>
            <w:r w:rsidRPr="00BB7A0D">
              <w:rPr>
                <w:rFonts w:ascii="Times New Roman" w:hAnsi="Times New Roman" w:cs="Times New Roman"/>
                <w:sz w:val="24"/>
                <w:szCs w:val="24"/>
                <w:lang w:val="da-DK"/>
              </w:rPr>
              <w:t>NHNN sẽ tiếp tục chỉ đạo các TCTD, VAMC về việc xử lý tài sản bảo đảm theo Nghị quyết 42/2017/QH14 cũng như tiếp tục phối hợp với các Bộ, ngành, cơ quan, tổ chức liên quan trong quá trình xây dựng Luật xử lý nợ xấu của các TCTD</w:t>
            </w:r>
          </w:p>
        </w:tc>
      </w:tr>
    </w:tbl>
    <w:p w:rsidR="00C348D8" w:rsidRDefault="000B767B" w:rsidP="00BB7A0D">
      <w:pPr>
        <w:spacing w:before="40" w:after="40" w:line="276" w:lineRule="auto"/>
        <w:jc w:val="both"/>
        <w:rPr>
          <w:rFonts w:ascii="Times New Roman" w:hAnsi="Times New Roman" w:cs="Times New Roman"/>
          <w:sz w:val="24"/>
          <w:szCs w:val="24"/>
          <w:lang w:val="nl-NL"/>
        </w:rPr>
      </w:pPr>
      <w:r w:rsidRPr="00BB7A0D">
        <w:rPr>
          <w:rFonts w:ascii="Times New Roman" w:hAnsi="Times New Roman" w:cs="Times New Roman"/>
          <w:sz w:val="24"/>
          <w:szCs w:val="24"/>
          <w:lang w:val="nl-NL"/>
        </w:rPr>
        <w:tab/>
      </w:r>
      <w:r w:rsidRPr="00BB7A0D">
        <w:rPr>
          <w:rFonts w:ascii="Times New Roman" w:hAnsi="Times New Roman" w:cs="Times New Roman"/>
          <w:sz w:val="24"/>
          <w:szCs w:val="24"/>
          <w:lang w:val="nl-NL"/>
        </w:rPr>
        <w:tab/>
      </w:r>
      <w:r w:rsidRPr="00BB7A0D">
        <w:rPr>
          <w:rFonts w:ascii="Times New Roman" w:hAnsi="Times New Roman" w:cs="Times New Roman"/>
          <w:sz w:val="24"/>
          <w:szCs w:val="24"/>
          <w:lang w:val="nl-NL"/>
        </w:rPr>
        <w:tab/>
      </w:r>
      <w:r w:rsidRPr="00BB7A0D">
        <w:rPr>
          <w:rFonts w:ascii="Times New Roman" w:hAnsi="Times New Roman" w:cs="Times New Roman"/>
          <w:sz w:val="24"/>
          <w:szCs w:val="24"/>
          <w:lang w:val="nl-NL"/>
        </w:rPr>
        <w:tab/>
      </w:r>
      <w:r w:rsidRPr="00BB7A0D">
        <w:rPr>
          <w:rFonts w:ascii="Times New Roman" w:hAnsi="Times New Roman" w:cs="Times New Roman"/>
          <w:sz w:val="24"/>
          <w:szCs w:val="24"/>
          <w:lang w:val="nl-NL"/>
        </w:rPr>
        <w:tab/>
      </w:r>
      <w:r w:rsidRPr="00BB7A0D">
        <w:rPr>
          <w:rFonts w:ascii="Times New Roman" w:hAnsi="Times New Roman" w:cs="Times New Roman"/>
          <w:sz w:val="24"/>
          <w:szCs w:val="24"/>
          <w:lang w:val="nl-NL"/>
        </w:rPr>
        <w:tab/>
      </w:r>
      <w:r w:rsidRPr="00BB7A0D">
        <w:rPr>
          <w:rFonts w:ascii="Times New Roman" w:hAnsi="Times New Roman" w:cs="Times New Roman"/>
          <w:sz w:val="24"/>
          <w:szCs w:val="24"/>
          <w:lang w:val="nl-NL"/>
        </w:rPr>
        <w:tab/>
      </w:r>
      <w:r w:rsidRPr="00BB7A0D">
        <w:rPr>
          <w:rFonts w:ascii="Times New Roman" w:hAnsi="Times New Roman" w:cs="Times New Roman"/>
          <w:sz w:val="24"/>
          <w:szCs w:val="24"/>
          <w:lang w:val="nl-NL"/>
        </w:rPr>
        <w:tab/>
      </w:r>
      <w:r w:rsidRPr="00BB7A0D">
        <w:rPr>
          <w:rFonts w:ascii="Times New Roman" w:hAnsi="Times New Roman" w:cs="Times New Roman"/>
          <w:sz w:val="24"/>
          <w:szCs w:val="24"/>
          <w:lang w:val="nl-NL"/>
        </w:rPr>
        <w:tab/>
      </w:r>
      <w:r w:rsidRPr="00BB7A0D">
        <w:rPr>
          <w:rFonts w:ascii="Times New Roman" w:hAnsi="Times New Roman" w:cs="Times New Roman"/>
          <w:sz w:val="24"/>
          <w:szCs w:val="24"/>
          <w:lang w:val="nl-NL"/>
        </w:rPr>
        <w:tab/>
      </w:r>
      <w:r w:rsidRPr="00BB7A0D">
        <w:rPr>
          <w:rFonts w:ascii="Times New Roman" w:hAnsi="Times New Roman" w:cs="Times New Roman"/>
          <w:sz w:val="24"/>
          <w:szCs w:val="24"/>
          <w:lang w:val="nl-NL"/>
        </w:rPr>
        <w:tab/>
      </w:r>
      <w:r w:rsidRPr="00BB7A0D">
        <w:rPr>
          <w:rFonts w:ascii="Times New Roman" w:hAnsi="Times New Roman" w:cs="Times New Roman"/>
          <w:sz w:val="24"/>
          <w:szCs w:val="24"/>
          <w:lang w:val="nl-NL"/>
        </w:rPr>
        <w:tab/>
      </w:r>
    </w:p>
    <w:p w:rsidR="000B767B" w:rsidRPr="00BB7A0D" w:rsidRDefault="000B767B" w:rsidP="00C348D8">
      <w:pPr>
        <w:spacing w:before="40" w:after="40" w:line="276" w:lineRule="auto"/>
        <w:ind w:left="7200" w:firstLine="720"/>
        <w:jc w:val="both"/>
        <w:rPr>
          <w:rFonts w:ascii="Times New Roman" w:hAnsi="Times New Roman" w:cs="Times New Roman"/>
          <w:b/>
          <w:sz w:val="24"/>
          <w:szCs w:val="24"/>
          <w:lang w:val="nl-NL"/>
        </w:rPr>
      </w:pPr>
      <w:r w:rsidRPr="00BB7A0D">
        <w:rPr>
          <w:rFonts w:ascii="Times New Roman" w:hAnsi="Times New Roman" w:cs="Times New Roman"/>
          <w:b/>
          <w:sz w:val="24"/>
          <w:szCs w:val="24"/>
          <w:lang w:val="nl-NL"/>
        </w:rPr>
        <w:t>NGÂN HÀNG NHÀ NƯỚC VIỆT NAM</w:t>
      </w:r>
    </w:p>
    <w:sectPr w:rsidR="000B767B" w:rsidRPr="00BB7A0D" w:rsidSect="00C348D8">
      <w:headerReference w:type="default" r:id="rId8"/>
      <w:pgSz w:w="15840" w:h="12240" w:orient="landscape"/>
      <w:pgMar w:top="1134" w:right="1134" w:bottom="1021"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3F0" w:rsidRDefault="005C73F0" w:rsidP="00865FEB">
      <w:pPr>
        <w:spacing w:after="0" w:line="240" w:lineRule="auto"/>
      </w:pPr>
      <w:r>
        <w:separator/>
      </w:r>
    </w:p>
  </w:endnote>
  <w:endnote w:type="continuationSeparator" w:id="0">
    <w:p w:rsidR="005C73F0" w:rsidRDefault="005C73F0" w:rsidP="00865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3F0" w:rsidRDefault="005C73F0" w:rsidP="00865FEB">
      <w:pPr>
        <w:spacing w:after="0" w:line="240" w:lineRule="auto"/>
      </w:pPr>
      <w:r>
        <w:separator/>
      </w:r>
    </w:p>
  </w:footnote>
  <w:footnote w:type="continuationSeparator" w:id="0">
    <w:p w:rsidR="005C73F0" w:rsidRDefault="005C73F0" w:rsidP="00865F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3555612"/>
      <w:docPartObj>
        <w:docPartGallery w:val="Page Numbers (Top of Page)"/>
        <w:docPartUnique/>
      </w:docPartObj>
    </w:sdtPr>
    <w:sdtEndPr>
      <w:rPr>
        <w:noProof/>
      </w:rPr>
    </w:sdtEndPr>
    <w:sdtContent>
      <w:p w:rsidR="006070D9" w:rsidRDefault="006070D9">
        <w:pPr>
          <w:pStyle w:val="Header"/>
          <w:jc w:val="center"/>
        </w:pPr>
        <w:r>
          <w:fldChar w:fldCharType="begin"/>
        </w:r>
        <w:r>
          <w:instrText xml:space="preserve"> PAGE   \* MERGEFORMAT </w:instrText>
        </w:r>
        <w:r>
          <w:fldChar w:fldCharType="separate"/>
        </w:r>
        <w:r w:rsidR="00D7095A">
          <w:rPr>
            <w:noProof/>
          </w:rPr>
          <w:t>3</w:t>
        </w:r>
        <w:r>
          <w:rPr>
            <w:noProof/>
          </w:rPr>
          <w:fldChar w:fldCharType="end"/>
        </w:r>
      </w:p>
    </w:sdtContent>
  </w:sdt>
  <w:p w:rsidR="006070D9" w:rsidRDefault="006070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10A0E"/>
    <w:multiLevelType w:val="hybridMultilevel"/>
    <w:tmpl w:val="F1D2C7CE"/>
    <w:lvl w:ilvl="0" w:tplc="67B61B92">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81A01"/>
    <w:multiLevelType w:val="hybridMultilevel"/>
    <w:tmpl w:val="BB9260FA"/>
    <w:lvl w:ilvl="0" w:tplc="62164A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20D54"/>
    <w:multiLevelType w:val="hybridMultilevel"/>
    <w:tmpl w:val="CA7A57EC"/>
    <w:lvl w:ilvl="0" w:tplc="2F820A8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657D5"/>
    <w:multiLevelType w:val="hybridMultilevel"/>
    <w:tmpl w:val="B3E26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0F6642"/>
    <w:multiLevelType w:val="multilevel"/>
    <w:tmpl w:val="4FCE105E"/>
    <w:lvl w:ilvl="0">
      <w:start w:val="1"/>
      <w:numFmt w:val="decimal"/>
      <w:lvlText w:val="%1."/>
      <w:lvlJc w:val="left"/>
      <w:pPr>
        <w:ind w:left="1725" w:hanging="1005"/>
      </w:pPr>
      <w:rPr>
        <w:b/>
        <w:color w:val="000000"/>
      </w:rPr>
    </w:lvl>
    <w:lvl w:ilvl="1">
      <w:start w:val="1"/>
      <w:numFmt w:val="decimal"/>
      <w:isLgl/>
      <w:lvlText w:val="%1.%2."/>
      <w:lvlJc w:val="left"/>
      <w:pPr>
        <w:ind w:left="1785" w:hanging="1065"/>
      </w:pPr>
      <w:rPr>
        <w:b w:val="0"/>
      </w:rPr>
    </w:lvl>
    <w:lvl w:ilvl="2">
      <w:start w:val="1"/>
      <w:numFmt w:val="decimal"/>
      <w:isLgl/>
      <w:lvlText w:val="%1.%2.%3."/>
      <w:lvlJc w:val="left"/>
      <w:pPr>
        <w:ind w:left="1785" w:hanging="1065"/>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520" w:hanging="180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5" w15:restartNumberingAfterBreak="0">
    <w:nsid w:val="5634616B"/>
    <w:multiLevelType w:val="hybridMultilevel"/>
    <w:tmpl w:val="2D0EF3E2"/>
    <w:lvl w:ilvl="0" w:tplc="B3263508">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0F7BD2"/>
    <w:multiLevelType w:val="hybridMultilevel"/>
    <w:tmpl w:val="2486957A"/>
    <w:lvl w:ilvl="0" w:tplc="88F45E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2"/>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8D6"/>
    <w:rsid w:val="00007C21"/>
    <w:rsid w:val="00037F32"/>
    <w:rsid w:val="000560C2"/>
    <w:rsid w:val="0007401A"/>
    <w:rsid w:val="000B0213"/>
    <w:rsid w:val="000B17AE"/>
    <w:rsid w:val="000B767B"/>
    <w:rsid w:val="000D1A7A"/>
    <w:rsid w:val="000E637F"/>
    <w:rsid w:val="00124E42"/>
    <w:rsid w:val="00143144"/>
    <w:rsid w:val="00145134"/>
    <w:rsid w:val="00156FEE"/>
    <w:rsid w:val="0016166E"/>
    <w:rsid w:val="0016570C"/>
    <w:rsid w:val="001674D0"/>
    <w:rsid w:val="00186661"/>
    <w:rsid w:val="001C5E97"/>
    <w:rsid w:val="001D4DDA"/>
    <w:rsid w:val="0021553A"/>
    <w:rsid w:val="00231DFE"/>
    <w:rsid w:val="002479BC"/>
    <w:rsid w:val="0027084D"/>
    <w:rsid w:val="002A3580"/>
    <w:rsid w:val="002D74A7"/>
    <w:rsid w:val="00301D95"/>
    <w:rsid w:val="00302F5E"/>
    <w:rsid w:val="003168F3"/>
    <w:rsid w:val="00316C61"/>
    <w:rsid w:val="00324F3C"/>
    <w:rsid w:val="003321F4"/>
    <w:rsid w:val="00343FA4"/>
    <w:rsid w:val="00352726"/>
    <w:rsid w:val="00354CAA"/>
    <w:rsid w:val="00365D55"/>
    <w:rsid w:val="003767E7"/>
    <w:rsid w:val="00391768"/>
    <w:rsid w:val="00397369"/>
    <w:rsid w:val="00412E7D"/>
    <w:rsid w:val="00425F1E"/>
    <w:rsid w:val="00444493"/>
    <w:rsid w:val="004553D5"/>
    <w:rsid w:val="004612D1"/>
    <w:rsid w:val="004772CB"/>
    <w:rsid w:val="004827A4"/>
    <w:rsid w:val="004D205F"/>
    <w:rsid w:val="00500DC3"/>
    <w:rsid w:val="00520C8F"/>
    <w:rsid w:val="00536A5D"/>
    <w:rsid w:val="00544525"/>
    <w:rsid w:val="0056523D"/>
    <w:rsid w:val="00572FB0"/>
    <w:rsid w:val="00586458"/>
    <w:rsid w:val="005920AF"/>
    <w:rsid w:val="005A7AE3"/>
    <w:rsid w:val="005C36F3"/>
    <w:rsid w:val="005C73F0"/>
    <w:rsid w:val="005F0119"/>
    <w:rsid w:val="006010DE"/>
    <w:rsid w:val="00601E10"/>
    <w:rsid w:val="006070D9"/>
    <w:rsid w:val="0061691A"/>
    <w:rsid w:val="00640E11"/>
    <w:rsid w:val="006546C0"/>
    <w:rsid w:val="00665C98"/>
    <w:rsid w:val="00681EE7"/>
    <w:rsid w:val="00681EFD"/>
    <w:rsid w:val="006855F8"/>
    <w:rsid w:val="006B0E45"/>
    <w:rsid w:val="006E618E"/>
    <w:rsid w:val="00704DAF"/>
    <w:rsid w:val="00724637"/>
    <w:rsid w:val="00765F3C"/>
    <w:rsid w:val="007767D3"/>
    <w:rsid w:val="007B0624"/>
    <w:rsid w:val="007B3E36"/>
    <w:rsid w:val="007C7329"/>
    <w:rsid w:val="007D15EB"/>
    <w:rsid w:val="008038D6"/>
    <w:rsid w:val="00806856"/>
    <w:rsid w:val="008239EA"/>
    <w:rsid w:val="00840A0C"/>
    <w:rsid w:val="00865FEB"/>
    <w:rsid w:val="008822A0"/>
    <w:rsid w:val="008C1388"/>
    <w:rsid w:val="008C4447"/>
    <w:rsid w:val="008D5958"/>
    <w:rsid w:val="008E0EC4"/>
    <w:rsid w:val="0090370B"/>
    <w:rsid w:val="009233E8"/>
    <w:rsid w:val="00925BB0"/>
    <w:rsid w:val="00954971"/>
    <w:rsid w:val="0095593F"/>
    <w:rsid w:val="00955C6F"/>
    <w:rsid w:val="009B5F46"/>
    <w:rsid w:val="009D25FB"/>
    <w:rsid w:val="009E6829"/>
    <w:rsid w:val="009F1F9B"/>
    <w:rsid w:val="00A05FA1"/>
    <w:rsid w:val="00A34AE3"/>
    <w:rsid w:val="00A47D4B"/>
    <w:rsid w:val="00A56A1D"/>
    <w:rsid w:val="00A571B1"/>
    <w:rsid w:val="00A601DA"/>
    <w:rsid w:val="00AA44B6"/>
    <w:rsid w:val="00AB1041"/>
    <w:rsid w:val="00AB65DC"/>
    <w:rsid w:val="00AE18A6"/>
    <w:rsid w:val="00AE6B40"/>
    <w:rsid w:val="00B008B2"/>
    <w:rsid w:val="00B066EA"/>
    <w:rsid w:val="00B548CD"/>
    <w:rsid w:val="00B56B4A"/>
    <w:rsid w:val="00B669B6"/>
    <w:rsid w:val="00B754D3"/>
    <w:rsid w:val="00B86A5A"/>
    <w:rsid w:val="00BA03D8"/>
    <w:rsid w:val="00BA1C9B"/>
    <w:rsid w:val="00BB76AA"/>
    <w:rsid w:val="00BB7A0D"/>
    <w:rsid w:val="00BC33DD"/>
    <w:rsid w:val="00BD3B12"/>
    <w:rsid w:val="00BF7889"/>
    <w:rsid w:val="00C072E9"/>
    <w:rsid w:val="00C1357C"/>
    <w:rsid w:val="00C33AF2"/>
    <w:rsid w:val="00C348D8"/>
    <w:rsid w:val="00C54A78"/>
    <w:rsid w:val="00C65089"/>
    <w:rsid w:val="00C94C59"/>
    <w:rsid w:val="00CB0BE4"/>
    <w:rsid w:val="00CC74B6"/>
    <w:rsid w:val="00D0047E"/>
    <w:rsid w:val="00D04D86"/>
    <w:rsid w:val="00D05BEE"/>
    <w:rsid w:val="00D068F1"/>
    <w:rsid w:val="00D26A3D"/>
    <w:rsid w:val="00D55227"/>
    <w:rsid w:val="00D7095A"/>
    <w:rsid w:val="00D71057"/>
    <w:rsid w:val="00D82775"/>
    <w:rsid w:val="00D91675"/>
    <w:rsid w:val="00D92B05"/>
    <w:rsid w:val="00D95887"/>
    <w:rsid w:val="00D967B5"/>
    <w:rsid w:val="00DA3503"/>
    <w:rsid w:val="00DB0F74"/>
    <w:rsid w:val="00DC1C91"/>
    <w:rsid w:val="00DD0CE7"/>
    <w:rsid w:val="00E018CB"/>
    <w:rsid w:val="00E229C0"/>
    <w:rsid w:val="00E3336D"/>
    <w:rsid w:val="00E4008C"/>
    <w:rsid w:val="00E41ED1"/>
    <w:rsid w:val="00E77C3E"/>
    <w:rsid w:val="00EE2069"/>
    <w:rsid w:val="00F0117E"/>
    <w:rsid w:val="00F5641D"/>
    <w:rsid w:val="00F77802"/>
    <w:rsid w:val="00F94B37"/>
    <w:rsid w:val="00FD69AC"/>
    <w:rsid w:val="00FE3B1A"/>
    <w:rsid w:val="00FE78D4"/>
    <w:rsid w:val="00FF2525"/>
    <w:rsid w:val="00FF5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18227D-2DAE-4317-94AF-4EBEF915D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0C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C6508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ListParagraph">
    <w:name w:val="List Paragraph"/>
    <w:aliases w:val="bullet,bullet 1,List Paragraph1,List Paragraph11"/>
    <w:basedOn w:val="Normal"/>
    <w:link w:val="ListParagraphChar"/>
    <w:uiPriority w:val="34"/>
    <w:qFormat/>
    <w:rsid w:val="00D26A3D"/>
    <w:pPr>
      <w:spacing w:after="0" w:line="360" w:lineRule="auto"/>
      <w:ind w:left="720"/>
      <w:contextualSpacing/>
      <w:jc w:val="both"/>
    </w:pPr>
    <w:rPr>
      <w:rFonts w:ascii="Times New Roman" w:hAnsi="Times New Roman"/>
      <w:sz w:val="28"/>
    </w:rPr>
  </w:style>
  <w:style w:type="character" w:customStyle="1" w:styleId="ListParagraphChar">
    <w:name w:val="List Paragraph Char"/>
    <w:aliases w:val="bullet Char,bullet 1 Char,List Paragraph1 Char,List Paragraph11 Char"/>
    <w:basedOn w:val="DefaultParagraphFont"/>
    <w:link w:val="ListParagraph"/>
    <w:uiPriority w:val="34"/>
    <w:locked/>
    <w:rsid w:val="00316C61"/>
    <w:rPr>
      <w:rFonts w:ascii="Times New Roman" w:hAnsi="Times New Roman"/>
      <w:sz w:val="28"/>
    </w:rPr>
  </w:style>
  <w:style w:type="paragraph" w:styleId="Header">
    <w:name w:val="header"/>
    <w:basedOn w:val="Normal"/>
    <w:link w:val="HeaderChar"/>
    <w:uiPriority w:val="99"/>
    <w:unhideWhenUsed/>
    <w:rsid w:val="00865F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FEB"/>
  </w:style>
  <w:style w:type="paragraph" w:styleId="Footer">
    <w:name w:val="footer"/>
    <w:basedOn w:val="Normal"/>
    <w:link w:val="FooterChar"/>
    <w:uiPriority w:val="99"/>
    <w:unhideWhenUsed/>
    <w:rsid w:val="00865F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5FEB"/>
  </w:style>
  <w:style w:type="paragraph" w:styleId="BalloonText">
    <w:name w:val="Balloon Text"/>
    <w:basedOn w:val="Normal"/>
    <w:link w:val="BalloonTextChar"/>
    <w:uiPriority w:val="99"/>
    <w:semiHidden/>
    <w:unhideWhenUsed/>
    <w:rsid w:val="004612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D1"/>
    <w:rPr>
      <w:rFonts w:ascii="Segoe UI" w:hAnsi="Segoe UI" w:cs="Segoe UI"/>
      <w:sz w:val="18"/>
      <w:szCs w:val="18"/>
    </w:rPr>
  </w:style>
  <w:style w:type="character" w:customStyle="1" w:styleId="NormalWebChar">
    <w:name w:val="Normal (Web) Char"/>
    <w:link w:val="NormalWeb"/>
    <w:uiPriority w:val="99"/>
    <w:locked/>
    <w:rsid w:val="00FE78D4"/>
    <w:rPr>
      <w:rFonts w:ascii="Times New Roman" w:eastAsia="Times New Roman" w:hAnsi="Times New Roman" w:cs="Times New Roman"/>
      <w:sz w:val="24"/>
      <w:szCs w:val="24"/>
      <w:lang w:val="en-GB" w:eastAsia="en-GB"/>
    </w:rPr>
  </w:style>
  <w:style w:type="character" w:customStyle="1" w:styleId="headsubmit">
    <w:name w:val="headsubmit"/>
    <w:rsid w:val="00FE78D4"/>
  </w:style>
  <w:style w:type="character" w:styleId="Emphasis">
    <w:name w:val="Emphasis"/>
    <w:basedOn w:val="DefaultParagraphFont"/>
    <w:uiPriority w:val="20"/>
    <w:qFormat/>
    <w:rsid w:val="00FE78D4"/>
    <w:rPr>
      <w:i/>
      <w:iCs/>
    </w:rPr>
  </w:style>
  <w:style w:type="paragraph" w:styleId="FootnoteText">
    <w:name w:val="footnote text"/>
    <w:basedOn w:val="Normal"/>
    <w:link w:val="FootnoteTextChar"/>
    <w:uiPriority w:val="99"/>
    <w:semiHidden/>
    <w:unhideWhenUsed/>
    <w:rsid w:val="00FE78D4"/>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E78D4"/>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E78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4519">
      <w:bodyDiv w:val="1"/>
      <w:marLeft w:val="0"/>
      <w:marRight w:val="0"/>
      <w:marTop w:val="0"/>
      <w:marBottom w:val="0"/>
      <w:divBdr>
        <w:top w:val="none" w:sz="0" w:space="0" w:color="auto"/>
        <w:left w:val="none" w:sz="0" w:space="0" w:color="auto"/>
        <w:bottom w:val="none" w:sz="0" w:space="0" w:color="auto"/>
        <w:right w:val="none" w:sz="0" w:space="0" w:color="auto"/>
      </w:divBdr>
    </w:div>
    <w:div w:id="201476286">
      <w:bodyDiv w:val="1"/>
      <w:marLeft w:val="0"/>
      <w:marRight w:val="0"/>
      <w:marTop w:val="0"/>
      <w:marBottom w:val="0"/>
      <w:divBdr>
        <w:top w:val="none" w:sz="0" w:space="0" w:color="auto"/>
        <w:left w:val="none" w:sz="0" w:space="0" w:color="auto"/>
        <w:bottom w:val="none" w:sz="0" w:space="0" w:color="auto"/>
        <w:right w:val="none" w:sz="0" w:space="0" w:color="auto"/>
      </w:divBdr>
    </w:div>
    <w:div w:id="179097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2221F-047B-413F-8585-1E1684BFE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2138</TotalTime>
  <Pages>3</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Thư</dc:creator>
  <cp:keywords/>
  <dc:description/>
  <cp:lastModifiedBy>Anh Thư</cp:lastModifiedBy>
  <cp:revision>81</cp:revision>
  <cp:lastPrinted>2022-03-11T03:24:00Z</cp:lastPrinted>
  <dcterms:created xsi:type="dcterms:W3CDTF">2021-05-18T02:12:00Z</dcterms:created>
  <dcterms:modified xsi:type="dcterms:W3CDTF">2022-03-11T03:24:00Z</dcterms:modified>
</cp:coreProperties>
</file>